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DC" w:rsidRPr="001021DC" w:rsidRDefault="001021DC" w:rsidP="001021DC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1021DC">
        <w:rPr>
          <w:rFonts w:ascii="Times New Roman" w:eastAsia="Calibri" w:hAnsi="Times New Roman" w:cs="Times New Roman"/>
          <w:b/>
          <w:bCs/>
          <w:sz w:val="24"/>
          <w:szCs w:val="24"/>
        </w:rPr>
        <w:t>Riflessione  2</w:t>
      </w:r>
      <w:proofErr w:type="gramEnd"/>
    </w:p>
    <w:p w:rsidR="001021DC" w:rsidRPr="001021DC" w:rsidRDefault="001021DC" w:rsidP="001021D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21DC">
        <w:rPr>
          <w:rFonts w:ascii="Times New Roman" w:eastAsia="Calibri" w:hAnsi="Times New Roman" w:cs="Times New Roman"/>
          <w:bCs/>
          <w:sz w:val="24"/>
          <w:szCs w:val="24"/>
        </w:rPr>
        <w:t>I falsi profeti sono come incantatori di serpenti che approfittano delle emozioni umane per rendere schiavi le persone e portarle dove vogliono loro. Sono anche quei ciarlatani che offrono soluzioni semplici ed immediate alle sofferenze, rimedi che si rivelano però completamenti inefficaci. Prime vittime sono i giovani ai quali spesso offrono indicazioni per avere guadagni facili ma in modo disonesto. Questi truffatori tolgono ciò che abbiamo di più prezioso come la dignità, la libertà e la capacità di amare. Accresce nelle loro vittime l’avidità per il Dio denaro, radice di tutti i mali.</w:t>
      </w:r>
    </w:p>
    <w:p w:rsidR="001021DC" w:rsidRPr="001021DC" w:rsidRDefault="001021DC" w:rsidP="001021D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21DC">
        <w:rPr>
          <w:rFonts w:ascii="Times New Roman" w:eastAsia="Calibri" w:hAnsi="Times New Roman" w:cs="Times New Roman"/>
          <w:bCs/>
          <w:sz w:val="24"/>
          <w:szCs w:val="24"/>
        </w:rPr>
        <w:t>Nel Vangelo di Matteo al capitolo 24, versetti 4-5 leggiamo: “Guardate che nessuno vi inganni, molti verranno nel mio nome dicendo io sono il Cristo e trarranno molti in inganno”. Quando non ci si aggrappa alla parola del Signore e, sperando di avere più sicurezza, si consultano oroscopi e cartomanti, sicuramente si inizia a percorrere strade impervie e senza uscite perché la nostra fede non è tanto forte da sostenerci. Papa Francesco ci ricorda che la fede nel Signore e nella sua Parola, non ci apre un cammino dove tutto è facile e tranquillo, non ci sottrae alle tempeste della vita. La nostra fede, quando è abbastanza forte, ci dà invece la sicurezza di una presenza; la presenza di Gesù che ci spinge a superare le bufere esistenziali indicandoci la strada quando il buio ci circonda.</w:t>
      </w:r>
    </w:p>
    <w:p w:rsidR="001021DC" w:rsidRPr="001021DC" w:rsidRDefault="001021DC" w:rsidP="001021D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21DC">
        <w:rPr>
          <w:rFonts w:ascii="Times New Roman" w:eastAsia="Calibri" w:hAnsi="Times New Roman" w:cs="Times New Roman"/>
          <w:bCs/>
          <w:sz w:val="24"/>
          <w:szCs w:val="24"/>
        </w:rPr>
        <w:t>Può capitare anche a noi di non avere sufficiente fede, soprattutto quando ci capita di attraversare particolari difficoltà terrene; è proprio questo il mom</w:t>
      </w:r>
      <w:bookmarkStart w:id="0" w:name="_GoBack"/>
      <w:bookmarkEnd w:id="0"/>
      <w:r w:rsidRPr="001021DC">
        <w:rPr>
          <w:rFonts w:ascii="Times New Roman" w:eastAsia="Calibri" w:hAnsi="Times New Roman" w:cs="Times New Roman"/>
          <w:bCs/>
          <w:sz w:val="24"/>
          <w:szCs w:val="24"/>
        </w:rPr>
        <w:t>ento di rifugiarci nella preghiera. Nel cammino della propria vita, il vero cristiano confida solo nel Signore cercando sostegno e guida solo in Lui.</w:t>
      </w:r>
    </w:p>
    <w:p w:rsidR="003E5A92" w:rsidRDefault="003E5A92"/>
    <w:p w:rsidR="001021DC" w:rsidRPr="001021DC" w:rsidRDefault="001021DC">
      <w:pPr>
        <w:rPr>
          <w:rFonts w:ascii="Times New Roman" w:hAnsi="Times New Roman" w:cs="Times New Roman"/>
          <w:b/>
          <w:sz w:val="24"/>
          <w:szCs w:val="24"/>
        </w:rPr>
      </w:pPr>
      <w:r w:rsidRPr="001021DC">
        <w:rPr>
          <w:rFonts w:ascii="Times New Roman" w:hAnsi="Times New Roman" w:cs="Times New Roman"/>
          <w:b/>
          <w:sz w:val="24"/>
          <w:szCs w:val="24"/>
        </w:rPr>
        <w:t>A cura di Ventura Margherita</w:t>
      </w:r>
    </w:p>
    <w:sectPr w:rsidR="001021DC" w:rsidRPr="001021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DC"/>
    <w:rsid w:val="001021DC"/>
    <w:rsid w:val="003E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F3801"/>
  <w15:chartTrackingRefBased/>
  <w15:docId w15:val="{52DB4F39-BB4E-4FC6-8D45-655E3576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21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ventura</dc:creator>
  <cp:keywords/>
  <dc:description/>
  <cp:lastModifiedBy>salvatore ventura</cp:lastModifiedBy>
  <cp:revision>1</cp:revision>
  <dcterms:created xsi:type="dcterms:W3CDTF">2018-12-28T09:57:00Z</dcterms:created>
  <dcterms:modified xsi:type="dcterms:W3CDTF">2018-12-28T10:07:00Z</dcterms:modified>
</cp:coreProperties>
</file>